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๓๙/๒๕๖๔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การซื้อเครื่องส่องตรวจทางเดินหายใจระบบวีดิทัศน์ รุ่นเล็ก ใช้มองผ่านเลนส์โดยตรง หรือดูจากจอภาพขนาดเล็กที่ติดอยู่ เคลื่อนย้ายได้ง่าย น้ำหนักเบา จำนวน ๙ เครื่อง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๗ พฤษภาคม ๒๕๖๔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AD68D9" w:rsidRPr="00AD68D9" w:rsidRDefault="00AD68D9" w:rsidP="00AD68D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AD68D9" w:rsidRPr="00AD68D9" w:rsidTr="00AD68D9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AD68D9" w:rsidRPr="00AD68D9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AD68D9" w:rsidRPr="00AD68D9" w:rsidRDefault="00AD68D9" w:rsidP="00AD68D9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D68D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AD68D9" w:rsidRPr="00AD68D9" w:rsidRDefault="00AD68D9" w:rsidP="00AD68D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D68D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AD68D9" w:rsidRPr="00AD68D9" w:rsidRDefault="00AD68D9" w:rsidP="00AD68D9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D68D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AD68D9" w:rsidRPr="00AD68D9" w:rsidRDefault="00AD68D9" w:rsidP="00AD68D9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D68D9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D68D9" w:rsidRPr="00AD68D9" w:rsidRDefault="00AD68D9" w:rsidP="00AD68D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D68D9" w:rsidRPr="00AD68D9" w:rsidRDefault="00AD68D9" w:rsidP="00AD68D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ahoma" w:eastAsia="Times New Roman" w:hAnsi="Tahoma" w:cs="Tahoma" w:hint="cs"/>
                <w:color w:val="660066"/>
                <w:sz w:val="21"/>
                <w:szCs w:val="21"/>
              </w:rPr>
              <w:t>                  </w:t>
            </w:r>
            <w:r w:rsidRPr="00AD68D9">
              <w:rPr>
                <w:rFonts w:ascii="Tahoma" w:eastAsia="Times New Roman" w:hAnsi="Tahoma" w:cs="Tahoma" w:hint="cs"/>
                <w:color w:val="660066"/>
                <w:sz w:val="21"/>
                <w:szCs w:val="21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เครื่องส่องตรวจทางเดินหายใจระบบวีดิทัศน์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 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รุ่นเล็ก ใ ช้มองผ่านเลนส์โดยตรงหรือดูจากจอภาพ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  <w:t>ขนาดเล็กที่ติดอยู่ เคลื่อนย้ายได้ง่าย น้ำหนักเบา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     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จำนวน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  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 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</w:t>
            </w:r>
            <w:r w:rsidRPr="00AD68D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D68D9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AD68D9" w:rsidRPr="00AD68D9" w:rsidRDefault="00AD68D9" w:rsidP="00AD68D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AD68D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AD68D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AD68D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AD68D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AD68D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AD68D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AD68D9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68D9" w:rsidRPr="00AD68D9" w:rsidRDefault="00AD68D9" w:rsidP="00AD68D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D68D9" w:rsidRPr="00AD68D9" w:rsidRDefault="00AD68D9" w:rsidP="00AD68D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199"/>
        <w:gridCol w:w="3115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ใบทะเบียนพาณิชย์ สำเนาใบทะเบียนภาษีมูลค่าเพิ่ม (ถ้ามี)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AD68D9" w:rsidRPr="00AD68D9" w:rsidRDefault="00AD68D9" w:rsidP="00AD68D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โรงพยาบาลหนองไผ่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,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โรงพยาบาลเขาค้อ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,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โรงพยาบาลชนแดน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,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โรงพยาบาลบึงสามพัน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,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โรงพยาบาลวังโป่ง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,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โรงพยาบาลหล่มสัก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,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และ โรงพยาบาลศรีเทพ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ผู้ยื่นข้อเสนอจะต้องส่งแคตตาล็อก และหรือรายละเอียดคุณลักษณะเฉพาะของ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เครื่องส่องตรวจทางเดินหายใจระบบวีดิทัศน์ รุ่นเล็ก ใช้มองผ่านเลนส์โดยตรง หรือดูจากจอภาพขนาดเล็กที่ติดอยู่ เคลื่อนย้ายได้ง่าย น้ำหนักเบา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พฤษภาคม ๒๕๖๔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AD68D9" w:rsidRPr="00AD68D9" w:rsidRDefault="00AD68D9" w:rsidP="00AD68D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AD68D9" w:rsidRPr="00AD68D9" w:rsidRDefault="00AD68D9" w:rsidP="00AD68D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AD68D9" w:rsidRPr="00AD68D9" w:rsidRDefault="00AD68D9" w:rsidP="00AD68D9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396"/>
        <w:gridCol w:w="2785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ที่ได้รับผลกระทบของโรคติดเชื้อไวรัส โคโรนา ๒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๐๑๙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เงินกู้จาก งบเงินกู้เพื่อแก้ปัญหา เยียวยาและฟื้นฟูเศรษฐกิจและสังคม ที่ได้รับผลกระทบของโรคติดเชื้อไวรัส โคโรนา ๒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๐๑๙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แล้วเท่านั้น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AD68D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D68D9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 พฤษภาคม ๒๕๖๔</w:t>
            </w:r>
            <w:r w:rsidRPr="00AD68D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AD68D9" w:rsidRPr="00AD68D9" w:rsidRDefault="00AD68D9" w:rsidP="00AD68D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AD68D9" w:rsidRPr="00AD68D9" w:rsidRDefault="00AD68D9" w:rsidP="00AD68D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AD68D9" w:rsidRPr="00AD68D9" w:rsidRDefault="00AD68D9" w:rsidP="00AD68D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D68D9" w:rsidRPr="00AD68D9" w:rsidTr="00AD68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68D9" w:rsidRPr="00AD68D9" w:rsidRDefault="00AD68D9" w:rsidP="00AD68D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AD68D9" w:rsidRPr="00AD68D9" w:rsidRDefault="00AD68D9" w:rsidP="00AD68D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AD68D9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AD68D9" w:rsidRPr="00AD68D9" w:rsidRDefault="00AD68D9" w:rsidP="00AD68D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2" w:name="DefaultOcxName11" w:shapeid="_x0000_i1085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5" o:title=""/>
          </v:shape>
          <w:control r:id="rId46" w:name="DefaultOcxName18" w:shapeid="_x0000_i1078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7" o:title=""/>
          </v:shape>
          <w:control r:id="rId48" w:name="DefaultOcxName19" w:shapeid="_x0000_i1077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9" o:title=""/>
          </v:shape>
          <w:control r:id="rId50" w:name="DefaultOcxName20" w:shapeid="_x0000_i1076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49" o:title=""/>
          </v:shape>
          <w:control r:id="rId51" w:name="DefaultOcxName21" w:shapeid="_x0000_i1075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2" o:title=""/>
          </v:shape>
          <w:control r:id="rId53" w:name="DefaultOcxName22" w:shapeid="_x0000_i1074"/>
        </w:object>
      </w:r>
      <w:r w:rsidRPr="00AD68D9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47" o:title=""/>
          </v:shape>
          <w:control r:id="rId54" w:name="DefaultOcxName23" w:shapeid="_x0000_i1073"/>
        </w:object>
      </w:r>
    </w:p>
    <w:p w:rsidR="00AD68D9" w:rsidRPr="00AD68D9" w:rsidRDefault="00AD68D9" w:rsidP="00AD68D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AD68D9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9"/>
    <w:rsid w:val="00472898"/>
    <w:rsid w:val="00656423"/>
    <w:rsid w:val="00AD68D9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8D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D68D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AD68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AD68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AD68D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AD68D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AD68D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AD68D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AD68D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AD68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AD68D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AD68D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AD68D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AD68D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AD68D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AD68D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AD68D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AD68D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AD68D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AD68D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AD68D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AD68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AD68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AD68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AD68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AD68D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AD68D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AD68D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AD68D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AD68D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AD68D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AD68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AD68D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AD68D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AD68D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AD68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AD68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AD68D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AD68D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AD68D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68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AD68D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6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AD68D9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8D9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D68D9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AD68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AD68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AD68D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AD68D9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AD68D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AD68D9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AD68D9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AD68D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AD68D9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AD68D9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AD68D9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AD68D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AD68D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AD68D9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AD68D9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AD68D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AD68D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AD68D9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AD68D9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AD68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AD68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AD68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AD68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AD68D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AD68D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AD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AD68D9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AD68D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AD68D9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AD68D9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AD68D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AD68D9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AD68D9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AD68D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AD68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AD68D9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AD68D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AD68D9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AD68D9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AD68D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68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AD68D9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68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AD68D9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fontTable" Target="fontTable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3" Type="http://schemas.openxmlformats.org/officeDocument/2006/relationships/control" Target="activeX/activeX23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image" Target="media/image18.wmf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3722</Words>
  <Characters>21216</Characters>
  <Application>Microsoft Office Word</Application>
  <DocSecurity>0</DocSecurity>
  <Lines>176</Lines>
  <Paragraphs>49</Paragraphs>
  <ScaleCrop>false</ScaleCrop>
  <Company/>
  <LinksUpToDate>false</LinksUpToDate>
  <CharactersWithSpaces>24889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2021-05-06T08:41:00Z</dcterms:created>
  <dcterms:modified xsi:type="dcterms:W3CDTF">2021-05-06T08:42:00Z</dcterms:modified>
</cp:coreProperties>
</file>