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00E6" w14:textId="7136A3A3" w:rsidR="003C6595" w:rsidRDefault="003C6595" w:rsidP="00FD5C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วาระการ</w:t>
      </w:r>
      <w:r w:rsidRPr="003C6595">
        <w:rPr>
          <w:rFonts w:ascii="TH SarabunPSK" w:hAnsi="TH SarabunPSK" w:cs="TH SarabunPSK"/>
          <w:b/>
          <w:bCs/>
          <w:sz w:val="32"/>
          <w:szCs w:val="32"/>
          <w:cs/>
        </w:rPr>
        <w:t>ประชุม คปสจ./คบสจ. ครั้งที่ 10/2565 ประชุมวันที่ 2 พฤศจิกายน 2565</w:t>
      </w:r>
    </w:p>
    <w:p w14:paraId="54D4A507" w14:textId="241BF8EA" w:rsidR="00004531" w:rsidRDefault="007D513B" w:rsidP="00FD5C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งานศูนย์พึ่งได้</w:t>
      </w:r>
      <w:r w:rsidR="002E56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2E6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482E69">
        <w:rPr>
          <w:rFonts w:ascii="TH SarabunPSK" w:hAnsi="TH SarabunPSK" w:cs="TH SarabunPSK"/>
          <w:b/>
          <w:bCs/>
          <w:sz w:val="32"/>
          <w:szCs w:val="32"/>
        </w:rPr>
        <w:t>OSCC</w:t>
      </w:r>
      <w:r w:rsidR="00482E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 </w:t>
      </w:r>
      <w:r w:rsidR="002E560E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กลุ่มงานส่งเสริมสุขภาพ</w:t>
      </w:r>
      <w:r w:rsidR="00FD5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สำนักงานสาธารณสุขจังหวัดเพชรบูรณ์</w:t>
      </w:r>
    </w:p>
    <w:p w14:paraId="059A9003" w14:textId="0D0E9BEC" w:rsidR="00FD5C7D" w:rsidRDefault="00FD5C7D" w:rsidP="00FD5C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…………………………………………………………….</w:t>
      </w:r>
    </w:p>
    <w:p w14:paraId="3076983B" w14:textId="2571F2B2" w:rsidR="00F91E77" w:rsidRPr="00F91E77" w:rsidRDefault="00F91E77" w:rsidP="00F91E77">
      <w:pPr>
        <w:spacing w:after="0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  <w:u w:val="single"/>
        </w:rPr>
      </w:pPr>
      <w:r w:rsidRPr="00F91E77">
        <w:rPr>
          <w:rFonts w:ascii="TH SarabunPSK" w:hAnsi="TH SarabunPSK" w:cs="TH SarabunPSK" w:hint="cs"/>
          <w:b/>
          <w:bCs/>
          <w:spacing w:val="-4"/>
          <w:sz w:val="36"/>
          <w:szCs w:val="36"/>
          <w:u w:val="single"/>
          <w:cs/>
        </w:rPr>
        <w:t>เรื่องแจ้งเพื่อทราบ</w:t>
      </w:r>
    </w:p>
    <w:p w14:paraId="6134C255" w14:textId="0DA66574" w:rsidR="007944EA" w:rsidRPr="00A94502" w:rsidRDefault="00A94502" w:rsidP="00A94502">
      <w:pPr>
        <w:pStyle w:val="a3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AF278E" w:rsidRPr="00A9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AF278E" w:rsidRPr="00A9450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D513B" w:rsidRPr="00A94502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ศูนย์ป้องกันและปราบปรามการค้ามนุษย์</w:t>
      </w:r>
      <w:r w:rsidR="007944EA" w:rsidRPr="00A945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EDA5415" w14:textId="12359B71" w:rsidR="00482E69" w:rsidRPr="00482E69" w:rsidRDefault="00482E69" w:rsidP="00482E69">
      <w:pPr>
        <w:spacing w:after="0"/>
        <w:ind w:firstLine="14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2E69"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ประชุมคณะอนุกรรมการการศูนย์ปฏิบัติการป้องกันและปราบปรามการค้ามนุษย์จังหวัดเพชรบูรณ์  ครั้งที่  2/2565 </w:t>
      </w:r>
      <w:r w:rsidRPr="00482E69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 xml:space="preserve">7  กันยายน  2565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ทางคณะอนุกรรมการฯไ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ด้พิจารณาสถานที่พักพิง  เพื่อเตรียมความพร้อมในกระบวนการคัดแยกเหยื่อผู้เสียหายจากการค้ามนุษย์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โดยได้สรุปความเห็นของคณะอนุกรรมการฯ  แบ่งเป็น  3  แห่งเพื่อให้ครอบคุลมพื้นที่จังหวัดเพชรบูรณ์  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>คือ</w:t>
      </w:r>
    </w:p>
    <w:p w14:paraId="38D8675F" w14:textId="77777777" w:rsidR="00482E69" w:rsidRPr="00482E69" w:rsidRDefault="00482E69" w:rsidP="00482E69">
      <w:pPr>
        <w:numPr>
          <w:ilvl w:val="1"/>
          <w:numId w:val="10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>กองร้อย  อส.  อำเภอเมือง</w:t>
      </w:r>
    </w:p>
    <w:p w14:paraId="610274C3" w14:textId="77777777" w:rsidR="00482E69" w:rsidRPr="00482E69" w:rsidRDefault="00482E69" w:rsidP="00482E69">
      <w:pPr>
        <w:numPr>
          <w:ilvl w:val="1"/>
          <w:numId w:val="10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>กองร้อย  อส.  อำเภอวิเชียรบุรี</w:t>
      </w:r>
    </w:p>
    <w:p w14:paraId="36464118" w14:textId="151EC181" w:rsidR="00482E69" w:rsidRDefault="00482E69" w:rsidP="00482E69">
      <w:pPr>
        <w:numPr>
          <w:ilvl w:val="1"/>
          <w:numId w:val="10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>กองร้อย  อส.  อำเภอหล่มสัก</w:t>
      </w:r>
    </w:p>
    <w:p w14:paraId="03333D32" w14:textId="77777777" w:rsidR="00482E69" w:rsidRDefault="00482E69" w:rsidP="00482E69">
      <w:pPr>
        <w:spacing w:after="0"/>
        <w:ind w:left="360" w:firstLine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ทั้งนี้  ด้านสาธารณสุขได้อยู่ในกระบวนของการรักษา  ทั้งด้านร่างกายและจิตใจ  ดังนั้น  </w:t>
      </w:r>
    </w:p>
    <w:p w14:paraId="57F2214B" w14:textId="6DC2A18C" w:rsidR="00482E69" w:rsidRDefault="00482E69" w:rsidP="00482E69">
      <w:pPr>
        <w:spacing w:after="0"/>
        <w:ind w:left="360" w:firstLine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82E69">
        <w:rPr>
          <w:rFonts w:ascii="TH SarabunPSK" w:hAnsi="TH SarabunPSK" w:cs="TH SarabunPSK" w:hint="cs"/>
          <w:spacing w:val="-4"/>
          <w:sz w:val="32"/>
          <w:szCs w:val="32"/>
          <w:cs/>
        </w:rPr>
        <w:t>1.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82E69">
        <w:rPr>
          <w:rFonts w:ascii="TH SarabunPSK" w:hAnsi="TH SarabunPSK" w:cs="TH SarabunPSK" w:hint="cs"/>
          <w:spacing w:val="-4"/>
          <w:sz w:val="32"/>
          <w:szCs w:val="32"/>
          <w:cs/>
        </w:rPr>
        <w:t>หากมีเหตุการณ์เกี่ยวกับผู้เสียหายด้านการค้ามนุษย์  ให้พื้นที่ทั้ง  3  อำเภอเตรียมพร้อมรับสถานการณ์ดังกล่าว  โดยทางพัฒนาสังคมและความมั่นคงในมนุษย์จะดำเนินการเสนอสถานที่พักพิงให้ผู้ว่าราชการจังหวัดลงนาม  และดำเนินการสั่งการในรูปแบบการดำเนินงานแบบสหวิชาชีพ</w:t>
      </w:r>
    </w:p>
    <w:p w14:paraId="403C10E8" w14:textId="7480A8B0" w:rsidR="00482E69" w:rsidRDefault="00482E69" w:rsidP="00690FB0">
      <w:pPr>
        <w:spacing w:after="0"/>
        <w:ind w:left="360" w:firstLine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2. ด้านการพัฒนาความรู้และศักยภาพเกี่ยวกับแนวทางการ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 xml:space="preserve">ขับเคลื่อนการดำเนินงานตามกลไกการส่งต่อเพื่อช่วยเหลือคุ้มครองผู้เสียหาย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เมื่อวันที่  </w:t>
      </w:r>
      <w:r w:rsidRPr="00482E6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16  กันยายน  2565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ได้มีการ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>ประชุมชี้แจงแนวทางการขับเคลื่อนการดำเนินงานตามกลไกการส่งต่อระดับชาติ  เพื่อช่วยเหลือคุ้มครองผู้เสียหาย  (</w:t>
      </w:r>
      <w:r w:rsidRPr="00482E69">
        <w:rPr>
          <w:rFonts w:ascii="TH SarabunPSK" w:hAnsi="TH SarabunPSK" w:cs="TH SarabunPSK"/>
          <w:spacing w:val="-4"/>
          <w:sz w:val="32"/>
          <w:szCs w:val="32"/>
        </w:rPr>
        <w:t>National Referral Mechanism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จะ</w:t>
      </w:r>
      <w:r w:rsidRPr="00482E69">
        <w:rPr>
          <w:rFonts w:ascii="TH SarabunPSK" w:hAnsi="TH SarabunPSK" w:cs="TH SarabunPSK"/>
          <w:spacing w:val="-4"/>
          <w:sz w:val="32"/>
          <w:szCs w:val="32"/>
          <w:cs/>
        </w:rPr>
        <w:t>ให้มีการอบรมเจ้าหน้าที่ที่เกี่ยวข้องภายในเดือนธันวาคม</w:t>
      </w:r>
    </w:p>
    <w:p w14:paraId="5A2EB0BC" w14:textId="17A9B520" w:rsidR="00F04229" w:rsidRDefault="00F04229" w:rsidP="0047186D">
      <w:pPr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14:paraId="6AD3C8F1" w14:textId="438ED4A1" w:rsidR="00690FB0" w:rsidRDefault="00690FB0" w:rsidP="00A94502">
      <w:pPr>
        <w:pStyle w:val="a3"/>
        <w:numPr>
          <w:ilvl w:val="0"/>
          <w:numId w:val="13"/>
        </w:numPr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90F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690F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วันยุติความรุนแรงในสตรีสากล  2</w:t>
      </w:r>
      <w:r w:rsidR="003C6595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พฤศจิกายน  2565</w:t>
      </w:r>
      <w:r w:rsidRPr="00690F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ADAFB1C" w14:textId="77777777" w:rsidR="00E614A8" w:rsidRDefault="00690FB0" w:rsidP="00690FB0">
      <w:pPr>
        <w:spacing w:after="0"/>
        <w:ind w:firstLine="10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  <w:cs/>
        </w:rPr>
        <w:t xml:space="preserve">องค์การสหประชาชาติ ได้กำหนดให้ วันที่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</w:rPr>
        <w:t xml:space="preserve">25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  <w:cs/>
        </w:rPr>
        <w:t xml:space="preserve">พฤศจิกายน ของทุกปีเป็น "วันยุติความรุนแรงต่อสตรีสากล" เนื่องจากเหตุการณ์สังหารนักเคลื่อนไหวทางการเมืองสตรีชาวโดมินิกัน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</w:rPr>
        <w:t xml:space="preserve">3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  <w:cs/>
        </w:rPr>
        <w:t xml:space="preserve">คน ในคืนวันที่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</w:rPr>
        <w:t xml:space="preserve">25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  <w:cs/>
        </w:rPr>
        <w:t xml:space="preserve">พฤศจิกายน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</w:rPr>
        <w:t xml:space="preserve">2504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  <w:cs/>
        </w:rPr>
        <w:t xml:space="preserve">นักเรียกร้องสิทธิสตรี จึงใช้วันที่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</w:rPr>
        <w:t xml:space="preserve">25 </w:t>
      </w:r>
      <w:r w:rsidRPr="00690FB0">
        <w:rPr>
          <w:rFonts w:ascii="TH SarabunPSK" w:hAnsi="TH SarabunPSK" w:cs="TH SarabunPSK"/>
          <w:color w:val="000000"/>
          <w:spacing w:val="5"/>
          <w:sz w:val="32"/>
          <w:szCs w:val="32"/>
          <w:cs/>
        </w:rPr>
        <w:t>พฤศจิกายนเป็นวันรณรงค์และเรียกร้องให้ยุติความรุนแรงต่อสตรีตลอดมา</w:t>
      </w:r>
      <w:r w:rsidR="00E614A8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</w:p>
    <w:p w14:paraId="3C818504" w14:textId="58CFA2F7" w:rsidR="0030230E" w:rsidRDefault="00E614A8" w:rsidP="003C6595">
      <w:pPr>
        <w:spacing w:after="0"/>
        <w:ind w:firstLine="1080"/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ดังนั้น  ทางกลุ่มงานส่งเสริมสุขภาพ  ได้ดำเนินการจัดทำป้ายและเสื้อเพื่อประชาสัมพันธ์และรณรงค์การกระทำรุนแรงในเด็ก  สตรี  ผู้พิการ  และผู้สูงอายุ  โดยให้  รพ.  และสสอ.  รวมทั้ง  รพ.สต.  ที่ประสงค์เข้าร่วมรณรงค์ประชาสัมพันธ์  ให้ดำเนินการติดป้ายประชาสัมพันธ์หน้าหน่วยงาน  พร้อมใส่เสื้อและถ่ายรูปการดำเนินกิจกรรมในหน่วยงาน  ส่งมาที่กลุ่มงานส่งเสริมสุขภาพ  สำนักงานสาธารณสุขจังหวัดเพชรบูรณ์  โดย</w:t>
      </w:r>
      <w:r w:rsidR="00145772">
        <w:rPr>
          <w:rFonts w:ascii="TH SarabunPSK" w:hAnsi="TH SarabunPSK" w:cs="TH SarabunPSK" w:hint="cs"/>
          <w:spacing w:val="-4"/>
          <w:sz w:val="32"/>
          <w:szCs w:val="32"/>
          <w:cs/>
        </w:rPr>
        <w:t>จะมีการจัดทำภาพข่าวประชาสัมพันธ์ในระดับจังหวัดต่อไป  ทั้งนี้แต่ละหน่วยงานสามารถทำภาพข่าวประชาสัมพันธ์กิจกรรมดังกล่าวได้</w:t>
      </w:r>
    </w:p>
    <w:sectPr w:rsidR="0030230E" w:rsidSect="002D7538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487"/>
    <w:multiLevelType w:val="hybridMultilevel"/>
    <w:tmpl w:val="A42A4F9A"/>
    <w:lvl w:ilvl="0" w:tplc="FE1E744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EFD"/>
    <w:multiLevelType w:val="hybridMultilevel"/>
    <w:tmpl w:val="323ECDE8"/>
    <w:lvl w:ilvl="0" w:tplc="56DA63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44A4"/>
    <w:multiLevelType w:val="hybridMultilevel"/>
    <w:tmpl w:val="5788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3089"/>
    <w:multiLevelType w:val="hybridMultilevel"/>
    <w:tmpl w:val="C4E0809A"/>
    <w:lvl w:ilvl="0" w:tplc="1D4EA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A77"/>
    <w:multiLevelType w:val="hybridMultilevel"/>
    <w:tmpl w:val="5E5C56EA"/>
    <w:lvl w:ilvl="0" w:tplc="561A7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53228"/>
    <w:multiLevelType w:val="hybridMultilevel"/>
    <w:tmpl w:val="B8E81D9E"/>
    <w:lvl w:ilvl="0" w:tplc="804EC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35216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B6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E262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6E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700D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F904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72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F20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 w15:restartNumberingAfterBreak="0">
    <w:nsid w:val="32786B87"/>
    <w:multiLevelType w:val="hybridMultilevel"/>
    <w:tmpl w:val="EC08A492"/>
    <w:lvl w:ilvl="0" w:tplc="80E66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BA9"/>
    <w:multiLevelType w:val="hybridMultilevel"/>
    <w:tmpl w:val="8A5E9C22"/>
    <w:lvl w:ilvl="0" w:tplc="E81A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06675"/>
    <w:multiLevelType w:val="hybridMultilevel"/>
    <w:tmpl w:val="B4908C56"/>
    <w:lvl w:ilvl="0" w:tplc="7A5A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865C06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480AE7"/>
    <w:multiLevelType w:val="hybridMultilevel"/>
    <w:tmpl w:val="EBF6ED2C"/>
    <w:lvl w:ilvl="0" w:tplc="36AE3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A2322"/>
    <w:multiLevelType w:val="hybridMultilevel"/>
    <w:tmpl w:val="2F540FDA"/>
    <w:lvl w:ilvl="0" w:tplc="0E6A7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AE1761"/>
    <w:multiLevelType w:val="hybridMultilevel"/>
    <w:tmpl w:val="79DEDE10"/>
    <w:lvl w:ilvl="0" w:tplc="2DC43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401D1"/>
    <w:multiLevelType w:val="hybridMultilevel"/>
    <w:tmpl w:val="5D865624"/>
    <w:lvl w:ilvl="0" w:tplc="E37487F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0538120">
    <w:abstractNumId w:val="8"/>
  </w:num>
  <w:num w:numId="2" w16cid:durableId="897546119">
    <w:abstractNumId w:val="10"/>
  </w:num>
  <w:num w:numId="3" w16cid:durableId="1048259089">
    <w:abstractNumId w:val="7"/>
  </w:num>
  <w:num w:numId="4" w16cid:durableId="656231463">
    <w:abstractNumId w:val="1"/>
  </w:num>
  <w:num w:numId="5" w16cid:durableId="1488479070">
    <w:abstractNumId w:val="0"/>
  </w:num>
  <w:num w:numId="6" w16cid:durableId="1334991889">
    <w:abstractNumId w:val="11"/>
  </w:num>
  <w:num w:numId="7" w16cid:durableId="1628049042">
    <w:abstractNumId w:val="4"/>
  </w:num>
  <w:num w:numId="8" w16cid:durableId="128861897">
    <w:abstractNumId w:val="2"/>
  </w:num>
  <w:num w:numId="9" w16cid:durableId="157353170">
    <w:abstractNumId w:val="9"/>
  </w:num>
  <w:num w:numId="10" w16cid:durableId="221529278">
    <w:abstractNumId w:val="5"/>
  </w:num>
  <w:num w:numId="11" w16cid:durableId="1056733243">
    <w:abstractNumId w:val="6"/>
  </w:num>
  <w:num w:numId="12" w16cid:durableId="870191682">
    <w:abstractNumId w:val="3"/>
  </w:num>
  <w:num w:numId="13" w16cid:durableId="197476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EB"/>
    <w:rsid w:val="00004531"/>
    <w:rsid w:val="00013369"/>
    <w:rsid w:val="00016CD6"/>
    <w:rsid w:val="00022D55"/>
    <w:rsid w:val="00064BCF"/>
    <w:rsid w:val="00065D09"/>
    <w:rsid w:val="00082A13"/>
    <w:rsid w:val="000873DC"/>
    <w:rsid w:val="000A5D84"/>
    <w:rsid w:val="000B432B"/>
    <w:rsid w:val="000E1EFF"/>
    <w:rsid w:val="000F0E8C"/>
    <w:rsid w:val="00112AA4"/>
    <w:rsid w:val="00116B52"/>
    <w:rsid w:val="0012677D"/>
    <w:rsid w:val="00126C0B"/>
    <w:rsid w:val="001331B4"/>
    <w:rsid w:val="00145772"/>
    <w:rsid w:val="0015384D"/>
    <w:rsid w:val="0018327A"/>
    <w:rsid w:val="001856B9"/>
    <w:rsid w:val="0018678E"/>
    <w:rsid w:val="001929D1"/>
    <w:rsid w:val="001A10E1"/>
    <w:rsid w:val="001B061E"/>
    <w:rsid w:val="001D1E3F"/>
    <w:rsid w:val="001E2C2A"/>
    <w:rsid w:val="00201D0B"/>
    <w:rsid w:val="00202DEE"/>
    <w:rsid w:val="0021756E"/>
    <w:rsid w:val="00270F19"/>
    <w:rsid w:val="00282531"/>
    <w:rsid w:val="002A4491"/>
    <w:rsid w:val="002C43F3"/>
    <w:rsid w:val="002D66D3"/>
    <w:rsid w:val="002D7538"/>
    <w:rsid w:val="002E560E"/>
    <w:rsid w:val="0030230E"/>
    <w:rsid w:val="00315C32"/>
    <w:rsid w:val="003275EF"/>
    <w:rsid w:val="00352CD1"/>
    <w:rsid w:val="00352DFA"/>
    <w:rsid w:val="003700C6"/>
    <w:rsid w:val="003B1EA0"/>
    <w:rsid w:val="003B6A68"/>
    <w:rsid w:val="003B79F3"/>
    <w:rsid w:val="003C0170"/>
    <w:rsid w:val="003C6595"/>
    <w:rsid w:val="003E2542"/>
    <w:rsid w:val="003E6407"/>
    <w:rsid w:val="0041237C"/>
    <w:rsid w:val="004320D0"/>
    <w:rsid w:val="0047186D"/>
    <w:rsid w:val="00482E69"/>
    <w:rsid w:val="004C0817"/>
    <w:rsid w:val="004E2242"/>
    <w:rsid w:val="004E48B9"/>
    <w:rsid w:val="004F7CF0"/>
    <w:rsid w:val="00517B10"/>
    <w:rsid w:val="00523198"/>
    <w:rsid w:val="00533DFD"/>
    <w:rsid w:val="00537672"/>
    <w:rsid w:val="00547F99"/>
    <w:rsid w:val="005550BF"/>
    <w:rsid w:val="00561658"/>
    <w:rsid w:val="00586B98"/>
    <w:rsid w:val="005A1306"/>
    <w:rsid w:val="005C2F5C"/>
    <w:rsid w:val="005D6740"/>
    <w:rsid w:val="00604E79"/>
    <w:rsid w:val="00611BCA"/>
    <w:rsid w:val="00622AE1"/>
    <w:rsid w:val="00647A9F"/>
    <w:rsid w:val="00674537"/>
    <w:rsid w:val="00681174"/>
    <w:rsid w:val="00690EFC"/>
    <w:rsid w:val="00690FB0"/>
    <w:rsid w:val="006C0210"/>
    <w:rsid w:val="006E5B42"/>
    <w:rsid w:val="0071214C"/>
    <w:rsid w:val="00712958"/>
    <w:rsid w:val="00734F7E"/>
    <w:rsid w:val="00735276"/>
    <w:rsid w:val="007944EA"/>
    <w:rsid w:val="007D513B"/>
    <w:rsid w:val="007F33DC"/>
    <w:rsid w:val="0081421B"/>
    <w:rsid w:val="00820852"/>
    <w:rsid w:val="00835B9C"/>
    <w:rsid w:val="00862DF4"/>
    <w:rsid w:val="00891121"/>
    <w:rsid w:val="008D6DAD"/>
    <w:rsid w:val="008F0C22"/>
    <w:rsid w:val="008F0D48"/>
    <w:rsid w:val="008F62A6"/>
    <w:rsid w:val="00926E38"/>
    <w:rsid w:val="00931C8A"/>
    <w:rsid w:val="00933926"/>
    <w:rsid w:val="00940EE6"/>
    <w:rsid w:val="00950044"/>
    <w:rsid w:val="00960272"/>
    <w:rsid w:val="00971853"/>
    <w:rsid w:val="009854EA"/>
    <w:rsid w:val="00995989"/>
    <w:rsid w:val="009A00ED"/>
    <w:rsid w:val="009D3052"/>
    <w:rsid w:val="00A13EE6"/>
    <w:rsid w:val="00A22111"/>
    <w:rsid w:val="00A261E4"/>
    <w:rsid w:val="00A73BE9"/>
    <w:rsid w:val="00A94502"/>
    <w:rsid w:val="00AA5391"/>
    <w:rsid w:val="00AB1803"/>
    <w:rsid w:val="00AC3288"/>
    <w:rsid w:val="00AD6739"/>
    <w:rsid w:val="00AF278E"/>
    <w:rsid w:val="00B03E67"/>
    <w:rsid w:val="00B25829"/>
    <w:rsid w:val="00B56936"/>
    <w:rsid w:val="00B71E2F"/>
    <w:rsid w:val="00B93D9A"/>
    <w:rsid w:val="00B97094"/>
    <w:rsid w:val="00BA1FE5"/>
    <w:rsid w:val="00BB1B54"/>
    <w:rsid w:val="00C11E2D"/>
    <w:rsid w:val="00C607B8"/>
    <w:rsid w:val="00C65102"/>
    <w:rsid w:val="00C65DED"/>
    <w:rsid w:val="00C96870"/>
    <w:rsid w:val="00CC255A"/>
    <w:rsid w:val="00D26D0D"/>
    <w:rsid w:val="00D41AAF"/>
    <w:rsid w:val="00D67506"/>
    <w:rsid w:val="00D80A6A"/>
    <w:rsid w:val="00D8423F"/>
    <w:rsid w:val="00D97A4F"/>
    <w:rsid w:val="00DA6DF4"/>
    <w:rsid w:val="00DD239E"/>
    <w:rsid w:val="00E12675"/>
    <w:rsid w:val="00E25C5F"/>
    <w:rsid w:val="00E33111"/>
    <w:rsid w:val="00E35861"/>
    <w:rsid w:val="00E41C8F"/>
    <w:rsid w:val="00E53F3C"/>
    <w:rsid w:val="00E614A8"/>
    <w:rsid w:val="00E94181"/>
    <w:rsid w:val="00EA27DC"/>
    <w:rsid w:val="00EC4822"/>
    <w:rsid w:val="00EE5810"/>
    <w:rsid w:val="00F04229"/>
    <w:rsid w:val="00F05EEB"/>
    <w:rsid w:val="00F16B75"/>
    <w:rsid w:val="00F4157B"/>
    <w:rsid w:val="00F46D5D"/>
    <w:rsid w:val="00F60D02"/>
    <w:rsid w:val="00F74643"/>
    <w:rsid w:val="00F81374"/>
    <w:rsid w:val="00F91E77"/>
    <w:rsid w:val="00FD5C7D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95EF"/>
  <w15:chartTrackingRefBased/>
  <w15:docId w15:val="{9DD4DF5B-67F7-41AE-9771-3D5A6A85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38"/>
    <w:pPr>
      <w:ind w:left="720"/>
      <w:contextualSpacing/>
    </w:pPr>
  </w:style>
  <w:style w:type="table" w:styleId="a4">
    <w:name w:val="Table Grid"/>
    <w:basedOn w:val="a1"/>
    <w:uiPriority w:val="39"/>
    <w:rsid w:val="00A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1BC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1BC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11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366</Words>
  <Characters>1876</Characters>
  <Application>Microsoft Office Word</Application>
  <DocSecurity>0</DocSecurity>
  <Lines>30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HuGG</dc:creator>
  <cp:keywords/>
  <dc:description/>
  <cp:lastModifiedBy>Surachat Kongsung</cp:lastModifiedBy>
  <cp:revision>31</cp:revision>
  <cp:lastPrinted>2022-10-31T09:07:00Z</cp:lastPrinted>
  <dcterms:created xsi:type="dcterms:W3CDTF">2022-09-26T07:25:00Z</dcterms:created>
  <dcterms:modified xsi:type="dcterms:W3CDTF">2022-10-31T09:13:00Z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a5680e50a0e8a5fae5370550761c40b6d1a8571641759cc5c64010bcb3e31c9e</vt:lpwstr>
  </property>
</Properties>
</file>